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ABC1E" w14:textId="57D6622F" w:rsidR="00CC7CC5" w:rsidRPr="00F91B84" w:rsidRDefault="00CC7CC5" w:rsidP="00CC7CC5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108bis</w:t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2976D5" w:rsidRPr="002976D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R4-2315815</w:t>
      </w:r>
    </w:p>
    <w:p w14:paraId="3EFFBCA4" w14:textId="77777777" w:rsidR="00CC7CC5" w:rsidRDefault="00CC7CC5" w:rsidP="00CC7CC5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Xiamen, China, October 09 – October 13, 2023</w:t>
      </w:r>
    </w:p>
    <w:p w14:paraId="12113A91" w14:textId="77777777" w:rsidR="0040353F" w:rsidRPr="00CC7CC5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6136FA83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B02BAF" w:rsidRPr="00B02BA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FR2 CA bandwidth class of R-U</w:t>
      </w:r>
    </w:p>
    <w:p w14:paraId="76ECAF7E" w14:textId="50240D91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504286">
        <w:rPr>
          <w:rFonts w:ascii="Arial" w:eastAsia="Times New Roman" w:hAnsi="Arial" w:cs="Arial"/>
          <w:kern w:val="0"/>
          <w:sz w:val="22"/>
          <w:szCs w:val="20"/>
          <w:lang w:eastAsia="en-US"/>
        </w:rPr>
        <w:t>7.2.3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25C339E9" w14:textId="51B70AF1" w:rsidR="003210C1" w:rsidRPr="00CC7CC5" w:rsidRDefault="0040353F" w:rsidP="00CC7CC5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3EA062ED" w14:textId="73E5DC9D" w:rsidR="00A1792F" w:rsidRPr="00A1792F" w:rsidRDefault="00CC7CC5" w:rsidP="00947DDB">
      <w:pPr>
        <w:rPr>
          <w:rFonts w:ascii="Times New Roman" w:hAnsi="Times New Roman" w:cs="Times New Roman"/>
          <w:sz w:val="20"/>
          <w:szCs w:val="20"/>
        </w:rPr>
      </w:pPr>
      <w:r w:rsidRPr="00A1792F">
        <w:rPr>
          <w:rFonts w:ascii="Times New Roman" w:hAnsi="Times New Roman" w:cs="Times New Roman" w:hint="eastAsia"/>
          <w:sz w:val="20"/>
          <w:szCs w:val="20"/>
        </w:rPr>
        <w:t>I</w:t>
      </w:r>
      <w:r w:rsidRPr="00A1792F">
        <w:rPr>
          <w:rFonts w:ascii="Times New Roman" w:hAnsi="Times New Roman" w:cs="Times New Roman"/>
          <w:sz w:val="20"/>
          <w:szCs w:val="20"/>
        </w:rPr>
        <w:t xml:space="preserve">n </w:t>
      </w:r>
      <w:r w:rsidR="00B02BAF">
        <w:rPr>
          <w:rFonts w:ascii="Times New Roman" w:hAnsi="Times New Roman" w:cs="Times New Roman"/>
          <w:sz w:val="20"/>
          <w:szCs w:val="20"/>
        </w:rPr>
        <w:t>RAN4#104</w:t>
      </w:r>
      <w:r w:rsidR="00B85C03" w:rsidRPr="00A1792F">
        <w:rPr>
          <w:rFonts w:ascii="Times New Roman" w:hAnsi="Times New Roman" w:cs="Times New Roman"/>
          <w:sz w:val="20"/>
          <w:szCs w:val="20"/>
        </w:rPr>
        <w:t xml:space="preserve">, </w:t>
      </w:r>
      <w:r w:rsidR="00B02BAF">
        <w:rPr>
          <w:rFonts w:ascii="Times New Roman" w:hAnsi="Times New Roman" w:cs="Times New Roman"/>
          <w:sz w:val="20"/>
          <w:szCs w:val="20"/>
        </w:rPr>
        <w:t xml:space="preserve">whether the new CA BW class of R-U need to be remove was discussed [1] but does not reach any consensus in the end. In [2], the LS from RAN2 confirm that the RSTU can be release independent from R15 and ask the status of RSTU. </w:t>
      </w:r>
      <w:r w:rsidR="00A1792F" w:rsidRPr="00A1792F">
        <w:rPr>
          <w:rFonts w:ascii="Times New Roman" w:hAnsi="Times New Roman" w:cs="Times New Roman"/>
          <w:sz w:val="20"/>
          <w:szCs w:val="20"/>
        </w:rPr>
        <w:t xml:space="preserve">In this contribution, we </w:t>
      </w:r>
      <w:r w:rsidR="00B02BAF">
        <w:rPr>
          <w:rFonts w:ascii="Times New Roman" w:hAnsi="Times New Roman" w:cs="Times New Roman"/>
          <w:sz w:val="20"/>
          <w:szCs w:val="20"/>
        </w:rPr>
        <w:t>provide our views on this issue.</w:t>
      </w:r>
    </w:p>
    <w:p w14:paraId="7CE4B26F" w14:textId="32094A8F" w:rsidR="003C1897" w:rsidRPr="00A1792F" w:rsidRDefault="0040353F" w:rsidP="003C1897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0B44C28" w14:textId="7372DC5B" w:rsidR="00B02BAF" w:rsidRDefault="005A05ED" w:rsidP="00A1792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main argument for removing the R-U is that the class R-U can be fully indicated by R5~R8 form FBG5, but we notice that i</w:t>
      </w:r>
      <w:r w:rsidR="00B02BAF">
        <w:rPr>
          <w:rFonts w:ascii="Times New Roman" w:hAnsi="Times New Roman" w:cs="Times New Roman"/>
          <w:sz w:val="20"/>
          <w:szCs w:val="20"/>
        </w:rPr>
        <w:t>n 38.331, RAN2 introduce the FBG5 with following description:</w:t>
      </w:r>
    </w:p>
    <w:p w14:paraId="75FCA317" w14:textId="77777777" w:rsidR="004F7A44" w:rsidRDefault="004F7A44" w:rsidP="00A1792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A05ED" w14:paraId="505D648F" w14:textId="77777777" w:rsidTr="005A05ED">
        <w:tc>
          <w:tcPr>
            <w:tcW w:w="9631" w:type="dxa"/>
          </w:tcPr>
          <w:p w14:paraId="68984709" w14:textId="77777777" w:rsidR="005A05ED" w:rsidRDefault="005A05ED" w:rsidP="005A05E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i/>
                <w:iCs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kern w:val="0"/>
                <w:sz w:val="18"/>
                <w:szCs w:val="18"/>
              </w:rPr>
              <w:t>fallbackGroupFiveRequest</w:t>
            </w:r>
          </w:p>
          <w:p w14:paraId="256FE2D2" w14:textId="7C107EB1" w:rsidR="005A05ED" w:rsidRPr="005A05ED" w:rsidRDefault="005A05ED" w:rsidP="005A05E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</w:rPr>
              <w:t>Only if this field is present, the UE supporting FR2 CA bandwidth class from fallback group 5 shall include band combinations with FR2 CA bandwidth class from fallback group</w:t>
            </w: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 xml:space="preserve">5, and </w:t>
            </w:r>
            <w:r w:rsidRPr="005A05ED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shall omit band combinations with FR2 CA bandwidth class from fallback group 2 or 3 (see TS 38.101-2 [39]) with same or lower capabilities</w:t>
            </w:r>
          </w:p>
        </w:tc>
      </w:tr>
    </w:tbl>
    <w:p w14:paraId="2DC906D4" w14:textId="77777777" w:rsidR="00B02BAF" w:rsidRDefault="00B02BAF" w:rsidP="00A1792F">
      <w:pPr>
        <w:rPr>
          <w:rFonts w:ascii="Times New Roman" w:hAnsi="Times New Roman" w:cs="Times New Roman"/>
          <w:sz w:val="20"/>
          <w:szCs w:val="20"/>
        </w:rPr>
      </w:pPr>
    </w:p>
    <w:p w14:paraId="3C433088" w14:textId="182DE125" w:rsidR="00513F97" w:rsidRDefault="00513F97" w:rsidP="00A1792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our understanding, t</w:t>
      </w:r>
      <w:r w:rsidR="005A05ED">
        <w:rPr>
          <w:rFonts w:ascii="Times New Roman" w:hAnsi="Times New Roman" w:cs="Times New Roman"/>
          <w:sz w:val="20"/>
          <w:szCs w:val="20"/>
        </w:rPr>
        <w:t xml:space="preserve">he highlighted part means that the RSTU from fallback group 3 </w:t>
      </w:r>
      <w:r>
        <w:rPr>
          <w:rFonts w:ascii="Times New Roman" w:hAnsi="Times New Roman" w:cs="Times New Roman" w:hint="eastAsia"/>
          <w:sz w:val="20"/>
          <w:szCs w:val="20"/>
        </w:rPr>
        <w:t>will</w:t>
      </w:r>
      <w:r w:rsidR="005A05ED">
        <w:rPr>
          <w:rFonts w:ascii="Times New Roman" w:hAnsi="Times New Roman" w:cs="Times New Roman"/>
          <w:sz w:val="20"/>
          <w:szCs w:val="20"/>
        </w:rPr>
        <w:t xml:space="preserve"> be </w:t>
      </w:r>
      <w:r>
        <w:rPr>
          <w:rFonts w:ascii="Times New Roman" w:hAnsi="Times New Roman" w:cs="Times New Roman"/>
          <w:sz w:val="20"/>
          <w:szCs w:val="20"/>
        </w:rPr>
        <w:t>omitted</w:t>
      </w:r>
      <w:r w:rsidR="005A05E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if </w:t>
      </w:r>
      <w:r w:rsidRPr="00513F97">
        <w:rPr>
          <w:rFonts w:ascii="Times New Roman" w:hAnsi="Times New Roman" w:cs="Times New Roman"/>
          <w:sz w:val="20"/>
          <w:szCs w:val="20"/>
        </w:rPr>
        <w:t xml:space="preserve">R5~R8 from </w:t>
      </w:r>
      <w:r>
        <w:rPr>
          <w:rFonts w:ascii="Times New Roman" w:hAnsi="Times New Roman" w:cs="Times New Roman"/>
          <w:sz w:val="20"/>
          <w:szCs w:val="20"/>
        </w:rPr>
        <w:t xml:space="preserve">FBG5 is supported </w:t>
      </w:r>
      <w:r w:rsidR="005A05ED">
        <w:rPr>
          <w:rFonts w:ascii="Times New Roman" w:hAnsi="Times New Roman" w:cs="Times New Roman"/>
          <w:sz w:val="20"/>
          <w:szCs w:val="20"/>
        </w:rPr>
        <w:t xml:space="preserve">by </w:t>
      </w:r>
      <w:r>
        <w:rPr>
          <w:rFonts w:ascii="Times New Roman" w:hAnsi="Times New Roman" w:cs="Times New Roman"/>
          <w:sz w:val="20"/>
          <w:szCs w:val="20"/>
        </w:rPr>
        <w:t>UE</w:t>
      </w:r>
      <w:r w:rsidR="005A05ED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but</w:t>
      </w:r>
      <w:r w:rsidR="005A05E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if UE do not want to utilize FBG5 which need to support more CC combinations and more complex fallback rules, RSTU in FBG3 can be an alternative for UE to support </w:t>
      </w:r>
      <w:r w:rsidR="008A4660">
        <w:rPr>
          <w:rFonts w:ascii="Times New Roman" w:hAnsi="Times New Roman" w:cs="Times New Roman"/>
          <w:sz w:val="20"/>
          <w:szCs w:val="20"/>
        </w:rPr>
        <w:t>larg</w:t>
      </w:r>
      <w:r>
        <w:rPr>
          <w:rFonts w:ascii="Times New Roman" w:hAnsi="Times New Roman" w:cs="Times New Roman"/>
          <w:sz w:val="20"/>
          <w:szCs w:val="20"/>
        </w:rPr>
        <w:t xml:space="preserve">er BW class, e.g., 1600MHz. </w:t>
      </w:r>
    </w:p>
    <w:p w14:paraId="0EE57268" w14:textId="77777777" w:rsidR="00B02BAF" w:rsidRDefault="00B02BAF" w:rsidP="00A1792F">
      <w:pPr>
        <w:rPr>
          <w:rFonts w:ascii="Times New Roman" w:hAnsi="Times New Roman" w:cs="Times New Roman"/>
          <w:sz w:val="20"/>
          <w:szCs w:val="20"/>
        </w:rPr>
      </w:pPr>
    </w:p>
    <w:p w14:paraId="40A10555" w14:textId="03573259" w:rsidR="00B02BAF" w:rsidRDefault="00B02BAF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02BAF">
        <w:rPr>
          <w:rFonts w:ascii="Times New Roman" w:hAnsi="Times New Roman" w:cs="Times New Roman" w:hint="eastAsia"/>
          <w:b/>
          <w:bCs/>
          <w:sz w:val="20"/>
          <w:szCs w:val="20"/>
        </w:rPr>
        <w:t>O</w:t>
      </w:r>
      <w:r w:rsidRPr="00B02BAF">
        <w:rPr>
          <w:rFonts w:ascii="Times New Roman" w:hAnsi="Times New Roman" w:cs="Times New Roman"/>
          <w:b/>
          <w:bCs/>
          <w:sz w:val="20"/>
          <w:szCs w:val="20"/>
        </w:rPr>
        <w:t>bservation</w:t>
      </w:r>
      <w:r w:rsidR="004F7A44"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B02BAF">
        <w:rPr>
          <w:rFonts w:ascii="Times New Roman" w:hAnsi="Times New Roman" w:cs="Times New Roman"/>
          <w:b/>
          <w:bCs/>
          <w:sz w:val="20"/>
          <w:szCs w:val="20"/>
        </w:rPr>
        <w:t>: In current RAN2 spec, the RSTU is</w:t>
      </w:r>
      <w:r w:rsidR="004F7A44">
        <w:rPr>
          <w:rFonts w:ascii="Times New Roman" w:hAnsi="Times New Roman" w:cs="Times New Roman"/>
          <w:b/>
          <w:bCs/>
          <w:sz w:val="20"/>
          <w:szCs w:val="20"/>
        </w:rPr>
        <w:t xml:space="preserve"> omitted if </w:t>
      </w:r>
      <w:r w:rsidRPr="00B02BAF">
        <w:rPr>
          <w:rFonts w:ascii="Times New Roman" w:hAnsi="Times New Roman" w:cs="Times New Roman"/>
          <w:b/>
          <w:bCs/>
          <w:sz w:val="20"/>
          <w:szCs w:val="20"/>
        </w:rPr>
        <w:t>R5~R8</w:t>
      </w:r>
      <w:r w:rsidR="004F7A44">
        <w:rPr>
          <w:rFonts w:ascii="Times New Roman" w:hAnsi="Times New Roman" w:cs="Times New Roman"/>
          <w:b/>
          <w:bCs/>
          <w:sz w:val="20"/>
          <w:szCs w:val="20"/>
        </w:rPr>
        <w:t xml:space="preserve"> from FBG is supported by UE</w:t>
      </w:r>
      <w:r w:rsidRPr="00B02BA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C443DD7" w14:textId="77777777" w:rsidR="004F7A44" w:rsidRDefault="004F7A44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087E4A8" w14:textId="153854E0" w:rsidR="004F7A44" w:rsidRPr="004F7A44" w:rsidRDefault="004F7A44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 2</w:t>
      </w:r>
      <w:r w:rsidR="008A4660">
        <w:rPr>
          <w:rFonts w:ascii="Times New Roman" w:hAnsi="Times New Roman" w:cs="Times New Roman"/>
          <w:b/>
          <w:bCs/>
          <w:sz w:val="20"/>
          <w:szCs w:val="20"/>
        </w:rPr>
        <w:t>: Keeping RSTU can give UE more flexibility in supporting larger BW classes.</w:t>
      </w:r>
    </w:p>
    <w:p w14:paraId="61963D5E" w14:textId="77777777" w:rsidR="004F7A44" w:rsidRDefault="004F7A44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4510F70" w14:textId="77777777" w:rsidR="00513F97" w:rsidRPr="004F7A44" w:rsidRDefault="00513F97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DD256D7" w14:textId="77777777" w:rsidR="00513F97" w:rsidRPr="005A05ED" w:rsidRDefault="00513F97" w:rsidP="00513F9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Considering RAN2 already take efforts on R-U related work, e.g., release independent, we prefer to confirm the R-U will be kept in RAN4 spec.</w:t>
      </w:r>
    </w:p>
    <w:p w14:paraId="09521A94" w14:textId="77777777" w:rsidR="00513F97" w:rsidRPr="00513F97" w:rsidRDefault="00513F97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B290042" w14:textId="77777777" w:rsidR="00B02BAF" w:rsidRPr="00B02BAF" w:rsidRDefault="00B02BAF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B13CD34" w14:textId="1ECA0310" w:rsidR="00B02BAF" w:rsidRDefault="00B02BAF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02BAF">
        <w:rPr>
          <w:rFonts w:ascii="Times New Roman" w:hAnsi="Times New Roman" w:cs="Times New Roman"/>
          <w:b/>
          <w:bCs/>
          <w:sz w:val="20"/>
          <w:szCs w:val="20"/>
        </w:rPr>
        <w:t xml:space="preserve">Proposal: </w:t>
      </w:r>
      <w:r>
        <w:rPr>
          <w:rFonts w:ascii="Times New Roman" w:hAnsi="Times New Roman" w:cs="Times New Roman"/>
          <w:b/>
          <w:bCs/>
          <w:sz w:val="20"/>
          <w:szCs w:val="20"/>
        </w:rPr>
        <w:t>RAN4 c</w:t>
      </w:r>
      <w:r w:rsidRPr="00B02BAF">
        <w:rPr>
          <w:rFonts w:ascii="Times New Roman" w:hAnsi="Times New Roman" w:cs="Times New Roman"/>
          <w:b/>
          <w:bCs/>
          <w:sz w:val="20"/>
          <w:szCs w:val="20"/>
        </w:rPr>
        <w:t>onfirm that the RSUT is not need to be removed from current spec.</w:t>
      </w:r>
    </w:p>
    <w:p w14:paraId="11FEEA6F" w14:textId="77777777" w:rsidR="00917D94" w:rsidRDefault="00917D94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A059D63" w14:textId="6067EAEC" w:rsidR="00917D94" w:rsidRPr="00917D94" w:rsidRDefault="00917D94" w:rsidP="00A1792F">
      <w:pPr>
        <w:rPr>
          <w:rFonts w:ascii="Times New Roman" w:hAnsi="Times New Roman" w:cs="Times New Roman"/>
          <w:sz w:val="20"/>
          <w:szCs w:val="20"/>
        </w:rPr>
      </w:pPr>
      <w:r w:rsidRPr="00917D94">
        <w:rPr>
          <w:rFonts w:ascii="Times New Roman" w:hAnsi="Times New Roman" w:cs="Times New Roman" w:hint="eastAsia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 xml:space="preserve"> draft reply LS is provided in [3]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501935C5" w14:textId="77777777" w:rsidR="005A05ED" w:rsidRPr="00B02BAF" w:rsidRDefault="005A05ED" w:rsidP="005A05E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02BAF">
        <w:rPr>
          <w:rFonts w:ascii="Times New Roman" w:hAnsi="Times New Roman" w:cs="Times New Roman" w:hint="eastAsia"/>
          <w:b/>
          <w:bCs/>
          <w:sz w:val="20"/>
          <w:szCs w:val="20"/>
        </w:rPr>
        <w:t>O</w:t>
      </w:r>
      <w:r w:rsidRPr="00B02BAF">
        <w:rPr>
          <w:rFonts w:ascii="Times New Roman" w:hAnsi="Times New Roman" w:cs="Times New Roman"/>
          <w:b/>
          <w:bCs/>
          <w:sz w:val="20"/>
          <w:szCs w:val="20"/>
        </w:rPr>
        <w:t xml:space="preserve">bservation: </w:t>
      </w:r>
      <w:r w:rsidRPr="005A05ED">
        <w:rPr>
          <w:rFonts w:ascii="Times New Roman" w:hAnsi="Times New Roman" w:cs="Times New Roman"/>
          <w:sz w:val="20"/>
          <w:szCs w:val="20"/>
        </w:rPr>
        <w:t>In current RAN2 spec, the RSTU is not covered by R5~R8.</w:t>
      </w:r>
    </w:p>
    <w:p w14:paraId="7230AEB7" w14:textId="77777777" w:rsidR="005A05ED" w:rsidRPr="00B02BAF" w:rsidRDefault="005A05ED" w:rsidP="005A05E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0AB8EC0" w14:textId="77777777" w:rsidR="005A05ED" w:rsidRPr="005A05ED" w:rsidRDefault="005A05ED" w:rsidP="005A05ED">
      <w:pPr>
        <w:rPr>
          <w:rFonts w:ascii="Times New Roman" w:hAnsi="Times New Roman" w:cs="Times New Roman"/>
          <w:sz w:val="20"/>
          <w:szCs w:val="20"/>
        </w:rPr>
      </w:pPr>
      <w:r w:rsidRPr="00B02BAF">
        <w:rPr>
          <w:rFonts w:ascii="Times New Roman" w:hAnsi="Times New Roman" w:cs="Times New Roman"/>
          <w:b/>
          <w:bCs/>
          <w:sz w:val="20"/>
          <w:szCs w:val="20"/>
        </w:rPr>
        <w:t xml:space="preserve">Proposal: </w:t>
      </w:r>
      <w:r w:rsidRPr="005A05ED">
        <w:rPr>
          <w:rFonts w:ascii="Times New Roman" w:hAnsi="Times New Roman" w:cs="Times New Roman"/>
          <w:sz w:val="20"/>
          <w:szCs w:val="20"/>
        </w:rPr>
        <w:t>RAN4 confirm that the RSUT is not need to be removed from current spec.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54950141" w:rsidR="00DB2092" w:rsidRPr="00B02BAF" w:rsidRDefault="00B02BAF" w:rsidP="00B02BA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02BAF">
        <w:rPr>
          <w:rFonts w:ascii="Times New Roman" w:eastAsia="等线" w:hAnsi="Times New Roman" w:cs="Times New Roman"/>
          <w:kern w:val="0"/>
          <w:sz w:val="20"/>
          <w:szCs w:val="20"/>
        </w:rPr>
        <w:t>R4-2214226</w:t>
      </w:r>
      <w:r w:rsidRPr="00B02BAF">
        <w:rPr>
          <w:rFonts w:ascii="Times New Roman" w:eastAsia="等线" w:hAnsi="Times New Roman" w:cs="Times New Roman"/>
          <w:kern w:val="0"/>
          <w:sz w:val="20"/>
          <w:szCs w:val="20"/>
        </w:rPr>
        <w:tab/>
        <w:t>Email Discussion Summary for [104-e][108] NR_RF_FR2_enh2_Part_3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v</w:t>
      </w:r>
      <w:r w:rsidRPr="00B02BAF">
        <w:rPr>
          <w:rFonts w:ascii="Times New Roman" w:eastAsia="等线" w:hAnsi="Times New Roman" w:cs="Times New Roman"/>
          <w:kern w:val="0"/>
          <w:sz w:val="20"/>
          <w:szCs w:val="20"/>
        </w:rPr>
        <w:t>ivo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RAN4#104</w:t>
      </w:r>
      <w:r w:rsidR="00CC7CC5" w:rsidRPr="00B02BAF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="00D8281A" w:rsidRPr="00B02BAF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p w14:paraId="50B11333" w14:textId="2372F417" w:rsidR="00B163A7" w:rsidRDefault="00B02BAF" w:rsidP="00C277A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02BAF">
        <w:rPr>
          <w:rFonts w:ascii="Times New Roman" w:eastAsia="等线" w:hAnsi="Times New Roman" w:cs="Times New Roman"/>
          <w:kern w:val="0"/>
          <w:sz w:val="20"/>
          <w:szCs w:val="20"/>
        </w:rPr>
        <w:t>R2-2309219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B02BAF">
        <w:rPr>
          <w:rFonts w:ascii="Times New Roman" w:eastAsia="等线" w:hAnsi="Times New Roman" w:cs="Times New Roman"/>
          <w:kern w:val="0"/>
          <w:sz w:val="20"/>
          <w:szCs w:val="20"/>
        </w:rPr>
        <w:t>Reply LS on newly introduced FR2 CA BW Classes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. RAN2#123</w:t>
      </w:r>
    </w:p>
    <w:p w14:paraId="24182358" w14:textId="3A599E59" w:rsidR="00917D94" w:rsidRPr="00B02BAF" w:rsidRDefault="00F82CD6" w:rsidP="00C277A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82CD6">
        <w:rPr>
          <w:rFonts w:ascii="Times New Roman" w:eastAsia="等线" w:hAnsi="Times New Roman" w:cs="Times New Roman"/>
          <w:kern w:val="0"/>
          <w:sz w:val="20"/>
          <w:szCs w:val="20"/>
        </w:rPr>
        <w:t>R4-2315816</w:t>
      </w:r>
      <w:r w:rsidR="00917D94"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="000E26E6">
        <w:rPr>
          <w:rFonts w:ascii="Times New Roman" w:eastAsia="等线" w:hAnsi="Times New Roman" w:cs="Times New Roman"/>
          <w:kern w:val="0"/>
          <w:sz w:val="20"/>
          <w:szCs w:val="20"/>
        </w:rPr>
        <w:t xml:space="preserve">draft </w:t>
      </w:r>
      <w:r w:rsidR="00917D94">
        <w:rPr>
          <w:rFonts w:ascii="Times New Roman" w:eastAsia="等线" w:hAnsi="Times New Roman" w:cs="Times New Roman"/>
          <w:kern w:val="0"/>
          <w:sz w:val="20"/>
          <w:szCs w:val="20"/>
        </w:rPr>
        <w:t>Reply LS on FR2 CA BW class of R-U</w:t>
      </w:r>
      <w:r w:rsidR="009648A6">
        <w:rPr>
          <w:rFonts w:ascii="Times New Roman" w:eastAsia="等线" w:hAnsi="Times New Roman" w:cs="Times New Roman"/>
          <w:kern w:val="0"/>
          <w:sz w:val="20"/>
          <w:szCs w:val="20"/>
        </w:rPr>
        <w:t>, vivo, RAN4#108bis</w:t>
      </w:r>
    </w:p>
    <w:sectPr w:rsidR="00917D94" w:rsidRPr="00B02BAF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715C7" w14:textId="77777777" w:rsidR="008A155F" w:rsidRDefault="008A155F" w:rsidP="0040353F">
      <w:r>
        <w:separator/>
      </w:r>
    </w:p>
  </w:endnote>
  <w:endnote w:type="continuationSeparator" w:id="0">
    <w:p w14:paraId="2ECE0336" w14:textId="77777777" w:rsidR="008A155F" w:rsidRDefault="008A155F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49EC1" w14:textId="77777777" w:rsidR="008A155F" w:rsidRDefault="008A155F" w:rsidP="0040353F">
      <w:r>
        <w:separator/>
      </w:r>
    </w:p>
  </w:footnote>
  <w:footnote w:type="continuationSeparator" w:id="0">
    <w:p w14:paraId="605E3F63" w14:textId="77777777" w:rsidR="008A155F" w:rsidRDefault="008A155F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24C854C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7"/>
  </w:num>
  <w:num w:numId="2" w16cid:durableId="1674338908">
    <w:abstractNumId w:val="14"/>
  </w:num>
  <w:num w:numId="3" w16cid:durableId="1733190182">
    <w:abstractNumId w:val="4"/>
  </w:num>
  <w:num w:numId="4" w16cid:durableId="544682373">
    <w:abstractNumId w:val="19"/>
  </w:num>
  <w:num w:numId="5" w16cid:durableId="138038937">
    <w:abstractNumId w:val="3"/>
  </w:num>
  <w:num w:numId="6" w16cid:durableId="528685386">
    <w:abstractNumId w:val="16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0"/>
  </w:num>
  <w:num w:numId="15" w16cid:durableId="1476533297">
    <w:abstractNumId w:val="18"/>
  </w:num>
  <w:num w:numId="16" w16cid:durableId="417287401">
    <w:abstractNumId w:val="8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5"/>
  </w:num>
  <w:num w:numId="20" w16cid:durableId="282004090">
    <w:abstractNumId w:val="1"/>
  </w:num>
  <w:num w:numId="21" w16cid:durableId="11390372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1152"/>
    <w:rsid w:val="00007413"/>
    <w:rsid w:val="00040BEB"/>
    <w:rsid w:val="00044237"/>
    <w:rsid w:val="000517EF"/>
    <w:rsid w:val="00075AE4"/>
    <w:rsid w:val="000A0ED0"/>
    <w:rsid w:val="000C0694"/>
    <w:rsid w:val="000E26E6"/>
    <w:rsid w:val="000F3B36"/>
    <w:rsid w:val="000F4FD4"/>
    <w:rsid w:val="00101D77"/>
    <w:rsid w:val="00107A66"/>
    <w:rsid w:val="00127DEF"/>
    <w:rsid w:val="00134AB1"/>
    <w:rsid w:val="00134F49"/>
    <w:rsid w:val="00136338"/>
    <w:rsid w:val="001572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976D5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A4C8C"/>
    <w:rsid w:val="004C0DA8"/>
    <w:rsid w:val="004D7EEB"/>
    <w:rsid w:val="004F1FDF"/>
    <w:rsid w:val="004F7A44"/>
    <w:rsid w:val="00504286"/>
    <w:rsid w:val="00513F97"/>
    <w:rsid w:val="0051494A"/>
    <w:rsid w:val="00526D51"/>
    <w:rsid w:val="00544495"/>
    <w:rsid w:val="00560A25"/>
    <w:rsid w:val="00567C2F"/>
    <w:rsid w:val="005919B7"/>
    <w:rsid w:val="005A05ED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155F"/>
    <w:rsid w:val="008A4660"/>
    <w:rsid w:val="008A7052"/>
    <w:rsid w:val="008B5E88"/>
    <w:rsid w:val="008C77ED"/>
    <w:rsid w:val="008D57EA"/>
    <w:rsid w:val="008E1DA0"/>
    <w:rsid w:val="00917D94"/>
    <w:rsid w:val="009309EE"/>
    <w:rsid w:val="00935A79"/>
    <w:rsid w:val="00935DDA"/>
    <w:rsid w:val="00940144"/>
    <w:rsid w:val="00947026"/>
    <w:rsid w:val="00947DDB"/>
    <w:rsid w:val="009648A6"/>
    <w:rsid w:val="009667E3"/>
    <w:rsid w:val="0097230B"/>
    <w:rsid w:val="00991D66"/>
    <w:rsid w:val="009C7A33"/>
    <w:rsid w:val="009D420E"/>
    <w:rsid w:val="009E2E52"/>
    <w:rsid w:val="009F2939"/>
    <w:rsid w:val="00A15061"/>
    <w:rsid w:val="00A1792F"/>
    <w:rsid w:val="00A210D1"/>
    <w:rsid w:val="00A371DF"/>
    <w:rsid w:val="00A62139"/>
    <w:rsid w:val="00AD29EC"/>
    <w:rsid w:val="00AD6CB3"/>
    <w:rsid w:val="00AE26B6"/>
    <w:rsid w:val="00AE43CF"/>
    <w:rsid w:val="00AF2332"/>
    <w:rsid w:val="00B02290"/>
    <w:rsid w:val="00B02BAF"/>
    <w:rsid w:val="00B04D93"/>
    <w:rsid w:val="00B1472E"/>
    <w:rsid w:val="00B163A7"/>
    <w:rsid w:val="00B3173F"/>
    <w:rsid w:val="00B36873"/>
    <w:rsid w:val="00B85C03"/>
    <w:rsid w:val="00B9159E"/>
    <w:rsid w:val="00B92CF6"/>
    <w:rsid w:val="00BA265C"/>
    <w:rsid w:val="00C000FB"/>
    <w:rsid w:val="00C138D3"/>
    <w:rsid w:val="00C16712"/>
    <w:rsid w:val="00C25011"/>
    <w:rsid w:val="00C315FF"/>
    <w:rsid w:val="00C50998"/>
    <w:rsid w:val="00C636B7"/>
    <w:rsid w:val="00C72E91"/>
    <w:rsid w:val="00C732DB"/>
    <w:rsid w:val="00C768C8"/>
    <w:rsid w:val="00CB59D3"/>
    <w:rsid w:val="00CC7CC5"/>
    <w:rsid w:val="00CD17F7"/>
    <w:rsid w:val="00CD4B03"/>
    <w:rsid w:val="00D3057B"/>
    <w:rsid w:val="00D30F97"/>
    <w:rsid w:val="00D47778"/>
    <w:rsid w:val="00D62CB6"/>
    <w:rsid w:val="00D66EF3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ED6EAA"/>
    <w:rsid w:val="00F04A2B"/>
    <w:rsid w:val="00F3572F"/>
    <w:rsid w:val="00F43AC7"/>
    <w:rsid w:val="00F53E52"/>
    <w:rsid w:val="00F82CD6"/>
    <w:rsid w:val="00F8415C"/>
    <w:rsid w:val="00F878E4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목록 단락,リスト段落,?? ??,?????,????,Lista1,列出段落1,中等深浅网格 1 - 着色 21,列出段落,R4_bullets,列表段落1,—ño’i—Ž,¥¡¡¡¡ì¬º¥¹¥È¶ÎÂä,ÁÐ³ö¶ÎÂä,¥ê¥¹¥È¶ÎÂä,1st level - Bullet List Paragraph,Lettre d'introduction,Paragrafo elenco,Normal bullet 2,목록단락,列,목록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列出段落 字符,R4_bullets 字符,列表段落1 字符,—ño’i—Ž 字符,¥¡¡¡¡ì¬º¥¹¥È¶ÎÂä 字符,ÁÐ³ö¶ÎÂä 字符,¥ê¥¹¥È¶ÎÂä 字符,1st level - Bullet List Paragraph 字符,Paragrafo elenco 字符"/>
    <w:link w:val="ac"/>
    <w:uiPriority w:val="34"/>
    <w:qFormat/>
    <w:locked/>
    <w:rsid w:val="00A17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3</cp:revision>
  <dcterms:created xsi:type="dcterms:W3CDTF">2023-09-27T11:22:00Z</dcterms:created>
  <dcterms:modified xsi:type="dcterms:W3CDTF">2023-09-27T11:41:00Z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